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1077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Алсу </w:t>
      </w:r>
      <w:r>
        <w:rPr>
          <w:rFonts w:ascii="Times New Roman" w:eastAsia="Times New Roman" w:hAnsi="Times New Roman" w:cs="Times New Roman"/>
          <w:sz w:val="26"/>
          <w:szCs w:val="26"/>
        </w:rPr>
        <w:t>Рашитовны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50920037225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№18810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50920037225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28.12.</w:t>
      </w:r>
      <w:r>
        <w:rPr>
          <w:rFonts w:ascii="Times New Roman" w:eastAsia="Times New Roman" w:hAnsi="Times New Roman" w:cs="Times New Roman"/>
          <w:sz w:val="26"/>
          <w:szCs w:val="26"/>
        </w:rPr>
        <w:t>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 ч.4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Ямилова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Ямиловой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Ямилову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Алсу </w:t>
      </w:r>
      <w:r>
        <w:rPr>
          <w:rFonts w:ascii="Times New Roman" w:eastAsia="Times New Roman" w:hAnsi="Times New Roman" w:cs="Times New Roman"/>
          <w:sz w:val="26"/>
          <w:szCs w:val="26"/>
        </w:rPr>
        <w:t>Рашитовну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0412365400135010772520180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